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nster, Außentüren und Sonnenschutz | Köstlinschul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, Außentüren, Sonnenschutz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